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01" w:rsidRDefault="009C3F01" w:rsidP="009C3F01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01" w:rsidRPr="00740230" w:rsidRDefault="009C3F01" w:rsidP="009C3F01">
      <w:pPr>
        <w:pStyle w:val="a3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740230">
        <w:rPr>
          <w:rFonts w:ascii="Times New Roman" w:hAnsi="Times New Roman"/>
          <w:b/>
          <w:bCs/>
          <w:sz w:val="36"/>
          <w:szCs w:val="36"/>
        </w:rPr>
        <w:t>АДМИНИСТРАЦИЯ МИХАЙЛОВСКОГО МУНИЦИПАЛЬНОГО</w:t>
      </w:r>
      <w:r>
        <w:rPr>
          <w:rFonts w:ascii="Times New Roman" w:hAnsi="Times New Roman"/>
          <w:b/>
          <w:bCs/>
          <w:sz w:val="36"/>
          <w:szCs w:val="36"/>
          <w:lang w:val="ru-RU"/>
        </w:rPr>
        <w:t xml:space="preserve"> </w:t>
      </w:r>
      <w:r w:rsidRPr="00740230">
        <w:rPr>
          <w:rFonts w:ascii="Times New Roman" w:hAnsi="Times New Roman"/>
          <w:b/>
          <w:bCs/>
          <w:sz w:val="36"/>
          <w:szCs w:val="36"/>
        </w:rPr>
        <w:t xml:space="preserve">РАЙОНА </w:t>
      </w:r>
    </w:p>
    <w:p w:rsidR="009C3F01" w:rsidRPr="00740230" w:rsidRDefault="009C3F01" w:rsidP="009C3F01">
      <w:pPr>
        <w:pStyle w:val="a3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9C3F01" w:rsidRDefault="009C3F01" w:rsidP="009C3F01">
      <w:pPr>
        <w:pStyle w:val="FR1"/>
        <w:spacing w:before="0"/>
        <w:rPr>
          <w:rFonts w:ascii="Times New Roman" w:hAnsi="Times New Roman" w:cs="Times New Roman"/>
          <w:sz w:val="32"/>
          <w:szCs w:val="32"/>
        </w:rPr>
      </w:pPr>
      <w:proofErr w:type="gramStart"/>
      <w:r w:rsidRPr="007A499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A4992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9C3F01" w:rsidRPr="00740230" w:rsidRDefault="009C3F01" w:rsidP="009C3F01">
      <w:pPr>
        <w:pStyle w:val="FR1"/>
        <w:spacing w:before="0"/>
        <w:rPr>
          <w:rFonts w:ascii="Times New Roman" w:hAnsi="Times New Roman" w:cs="Times New Roman"/>
          <w:sz w:val="30"/>
          <w:szCs w:val="30"/>
        </w:rPr>
      </w:pPr>
    </w:p>
    <w:p w:rsidR="009C3F01" w:rsidRPr="00015A7C" w:rsidRDefault="00015A7C" w:rsidP="009C3F01">
      <w:pPr>
        <w:pStyle w:val="ConsPlusTitle"/>
        <w:jc w:val="center"/>
        <w:rPr>
          <w:b w:val="0"/>
        </w:rPr>
      </w:pPr>
      <w:r>
        <w:rPr>
          <w:b w:val="0"/>
        </w:rPr>
        <w:t xml:space="preserve">25.01.2019         </w:t>
      </w:r>
      <w:r w:rsidR="009C3F01" w:rsidRPr="00015A7C">
        <w:rPr>
          <w:b w:val="0"/>
        </w:rPr>
        <w:t xml:space="preserve">                      </w:t>
      </w:r>
      <w:r>
        <w:rPr>
          <w:b w:val="0"/>
        </w:rPr>
        <w:t xml:space="preserve">  </w:t>
      </w:r>
      <w:r w:rsidR="009C3F01" w:rsidRPr="00015A7C">
        <w:rPr>
          <w:b w:val="0"/>
        </w:rPr>
        <w:t xml:space="preserve">  </w:t>
      </w:r>
      <w:r w:rsidR="00AF3FB1" w:rsidRPr="00015A7C">
        <w:rPr>
          <w:b w:val="0"/>
        </w:rPr>
        <w:t xml:space="preserve">   </w:t>
      </w:r>
      <w:r w:rsidR="009C3F01" w:rsidRPr="00015A7C">
        <w:rPr>
          <w:b w:val="0"/>
        </w:rPr>
        <w:t xml:space="preserve"> </w:t>
      </w:r>
      <w:r w:rsidR="00AF3FB1" w:rsidRPr="00015A7C">
        <w:rPr>
          <w:b w:val="0"/>
        </w:rPr>
        <w:t xml:space="preserve">      </w:t>
      </w:r>
      <w:r w:rsidR="009C3F01" w:rsidRPr="00015A7C">
        <w:rPr>
          <w:b w:val="0"/>
        </w:rPr>
        <w:t xml:space="preserve">с. Михайловка                </w:t>
      </w:r>
      <w:r w:rsidR="00AF3FB1" w:rsidRPr="00015A7C">
        <w:rPr>
          <w:b w:val="0"/>
        </w:rPr>
        <w:t xml:space="preserve">         </w:t>
      </w:r>
      <w:r>
        <w:rPr>
          <w:b w:val="0"/>
        </w:rPr>
        <w:t xml:space="preserve">               </w:t>
      </w:r>
      <w:r w:rsidR="00AF3FB1" w:rsidRPr="00015A7C">
        <w:rPr>
          <w:b w:val="0"/>
        </w:rPr>
        <w:t xml:space="preserve">         </w:t>
      </w:r>
      <w:r w:rsidR="009C3F01" w:rsidRPr="00015A7C">
        <w:rPr>
          <w:b w:val="0"/>
        </w:rPr>
        <w:t xml:space="preserve"> № </w:t>
      </w:r>
      <w:r>
        <w:rPr>
          <w:b w:val="0"/>
        </w:rPr>
        <w:t>53-па</w:t>
      </w:r>
    </w:p>
    <w:p w:rsidR="009C3F01" w:rsidRDefault="009C3F01" w:rsidP="009C3F01">
      <w:pPr>
        <w:pStyle w:val="ConsPlusTitle"/>
        <w:jc w:val="center"/>
        <w:rPr>
          <w:b w:val="0"/>
          <w:sz w:val="28"/>
          <w:szCs w:val="28"/>
        </w:rPr>
      </w:pPr>
    </w:p>
    <w:p w:rsidR="009C3F01" w:rsidRPr="00846EB8" w:rsidRDefault="009C3F01" w:rsidP="009C3F01">
      <w:pPr>
        <w:pStyle w:val="ConsPlusTitle"/>
        <w:jc w:val="center"/>
        <w:rPr>
          <w:b w:val="0"/>
          <w:sz w:val="28"/>
          <w:szCs w:val="28"/>
        </w:rPr>
      </w:pPr>
    </w:p>
    <w:p w:rsidR="009C3F01" w:rsidRDefault="009C3F01" w:rsidP="009C3F01">
      <w:pPr>
        <w:pStyle w:val="ConsPlusTitle"/>
        <w:jc w:val="center"/>
        <w:rPr>
          <w:sz w:val="28"/>
          <w:szCs w:val="28"/>
        </w:rPr>
      </w:pPr>
      <w:r w:rsidRPr="00F47C65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</w:t>
      </w:r>
      <w:r w:rsidRPr="00F47C65">
        <w:rPr>
          <w:sz w:val="28"/>
          <w:szCs w:val="28"/>
        </w:rPr>
        <w:t xml:space="preserve"> в постановление</w:t>
      </w:r>
    </w:p>
    <w:p w:rsidR="009C3F01" w:rsidRDefault="009C3F01" w:rsidP="009C3F01">
      <w:pPr>
        <w:pStyle w:val="ConsPlusTitle"/>
        <w:jc w:val="center"/>
        <w:rPr>
          <w:sz w:val="28"/>
          <w:szCs w:val="28"/>
        </w:rPr>
      </w:pPr>
      <w:r w:rsidRPr="00F47C65">
        <w:rPr>
          <w:sz w:val="28"/>
          <w:szCs w:val="28"/>
        </w:rPr>
        <w:t>администрации Михайловского муниципального района</w:t>
      </w:r>
    </w:p>
    <w:p w:rsidR="009C3F01" w:rsidRDefault="009C3F01" w:rsidP="009C3F01">
      <w:pPr>
        <w:pStyle w:val="ConsPlusTitle"/>
        <w:jc w:val="center"/>
        <w:rPr>
          <w:sz w:val="28"/>
          <w:szCs w:val="28"/>
        </w:rPr>
      </w:pPr>
      <w:r w:rsidRPr="00F47C65">
        <w:rPr>
          <w:sz w:val="28"/>
          <w:szCs w:val="28"/>
        </w:rPr>
        <w:t>от 11.05.2017 №</w:t>
      </w:r>
      <w:r>
        <w:rPr>
          <w:sz w:val="28"/>
          <w:szCs w:val="28"/>
        </w:rPr>
        <w:t xml:space="preserve"> </w:t>
      </w:r>
      <w:r w:rsidRPr="00F47C65">
        <w:rPr>
          <w:sz w:val="28"/>
          <w:szCs w:val="28"/>
        </w:rPr>
        <w:t xml:space="preserve">676-па «Об утверждении Типового Положения </w:t>
      </w:r>
    </w:p>
    <w:p w:rsidR="009C3F01" w:rsidRDefault="009C3F01" w:rsidP="009C3F01">
      <w:pPr>
        <w:pStyle w:val="ConsPlusTitle"/>
        <w:jc w:val="center"/>
        <w:rPr>
          <w:color w:val="000000"/>
          <w:sz w:val="28"/>
          <w:szCs w:val="28"/>
        </w:rPr>
      </w:pPr>
      <w:r w:rsidRPr="00F47C65">
        <w:rPr>
          <w:sz w:val="28"/>
          <w:szCs w:val="28"/>
        </w:rPr>
        <w:t xml:space="preserve">об оплате труда </w:t>
      </w:r>
      <w:r w:rsidRPr="00F47C65">
        <w:rPr>
          <w:color w:val="000000"/>
          <w:sz w:val="28"/>
          <w:szCs w:val="28"/>
        </w:rPr>
        <w:t>работников муниципальных бюджетных</w:t>
      </w:r>
    </w:p>
    <w:p w:rsidR="009C3F01" w:rsidRDefault="009C3F01" w:rsidP="009C3F01">
      <w:pPr>
        <w:pStyle w:val="ConsPlusTitle"/>
        <w:jc w:val="center"/>
        <w:rPr>
          <w:color w:val="000000"/>
          <w:sz w:val="28"/>
          <w:szCs w:val="28"/>
        </w:rPr>
      </w:pPr>
      <w:r w:rsidRPr="00F47C65">
        <w:rPr>
          <w:color w:val="000000"/>
          <w:sz w:val="28"/>
          <w:szCs w:val="28"/>
        </w:rPr>
        <w:t xml:space="preserve">организаций дополнительного образования Михайловского муниципального района Приморского края, подведомственных главному распорядителю бюджетных средств муниципальному казённому учреждению «Методическая служба обеспечения образовательных учреждений» Михайловского </w:t>
      </w:r>
    </w:p>
    <w:p w:rsidR="009C3F01" w:rsidRPr="00F47C65" w:rsidRDefault="009C3F01" w:rsidP="009C3F01">
      <w:pPr>
        <w:pStyle w:val="ConsPlusTitle"/>
        <w:jc w:val="center"/>
        <w:rPr>
          <w:color w:val="000000"/>
          <w:sz w:val="28"/>
          <w:szCs w:val="28"/>
        </w:rPr>
      </w:pPr>
      <w:r w:rsidRPr="00F47C65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>»</w:t>
      </w:r>
    </w:p>
    <w:p w:rsidR="009C3F01" w:rsidRDefault="009C3F01" w:rsidP="009C3F01">
      <w:pPr>
        <w:widowControl w:val="0"/>
        <w:ind w:firstLine="425"/>
        <w:jc w:val="both"/>
        <w:rPr>
          <w:sz w:val="28"/>
          <w:szCs w:val="28"/>
        </w:rPr>
      </w:pPr>
    </w:p>
    <w:p w:rsidR="009C3F01" w:rsidRDefault="009C3F01" w:rsidP="009C3F01">
      <w:pPr>
        <w:widowControl w:val="0"/>
        <w:ind w:firstLine="425"/>
        <w:jc w:val="both"/>
        <w:rPr>
          <w:sz w:val="28"/>
          <w:szCs w:val="28"/>
        </w:rPr>
      </w:pPr>
    </w:p>
    <w:p w:rsidR="009C3F01" w:rsidRDefault="009C3F01" w:rsidP="009C3F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статьей 134 Трудового кодекса Российской Федерации, распоряжени</w:t>
      </w:r>
      <w:r w:rsidR="00015A7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Михайловского муниципального </w:t>
      </w:r>
      <w:r w:rsidR="000309EE">
        <w:rPr>
          <w:sz w:val="28"/>
          <w:szCs w:val="28"/>
        </w:rPr>
        <w:t>района от 29.12.2018 № 794-ра «</w:t>
      </w:r>
      <w:r>
        <w:rPr>
          <w:sz w:val="28"/>
          <w:szCs w:val="28"/>
        </w:rPr>
        <w:t>Об индексации оплаты труда работников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r w:rsidR="000309EE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работников, содержащихся за счет средств районного бюджета», руководствуясь Уставом Михайловского муниципального района, администрация Михайловского муниципального района</w:t>
      </w:r>
    </w:p>
    <w:p w:rsidR="009C3F01" w:rsidRPr="00545861" w:rsidRDefault="009C3F01" w:rsidP="009C3F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3F01" w:rsidRDefault="009C3F01" w:rsidP="009C3F01">
      <w:pPr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 w:rsidRPr="00545861">
        <w:rPr>
          <w:b/>
          <w:bCs/>
          <w:caps/>
          <w:sz w:val="28"/>
          <w:szCs w:val="28"/>
        </w:rPr>
        <w:t>Постановляет</w:t>
      </w:r>
      <w:r>
        <w:rPr>
          <w:b/>
          <w:bCs/>
          <w:caps/>
          <w:sz w:val="28"/>
          <w:szCs w:val="28"/>
        </w:rPr>
        <w:t>:</w:t>
      </w:r>
    </w:p>
    <w:p w:rsidR="009C3F01" w:rsidRDefault="009C3F01" w:rsidP="009C3F01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9C3F01" w:rsidRDefault="009C3F01" w:rsidP="009C3F0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  <w:sectPr w:rsidR="009C3F01" w:rsidSect="00AF3FB1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9C3F01">
        <w:rPr>
          <w:b w:val="0"/>
          <w:sz w:val="28"/>
          <w:szCs w:val="28"/>
        </w:rPr>
        <w:t xml:space="preserve">1. Внести изменения и дополнения в Типовое Положение об оплате </w:t>
      </w:r>
    </w:p>
    <w:p w:rsidR="009C3F01" w:rsidRDefault="009C3F01" w:rsidP="009C3F01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9C3F01">
        <w:rPr>
          <w:b w:val="0"/>
          <w:sz w:val="28"/>
          <w:szCs w:val="28"/>
        </w:rPr>
        <w:lastRenderedPageBreak/>
        <w:t xml:space="preserve">труда работников муниципальных бюджетных организаций дополнительного образования Михайловского муниципального района Приморского края, утвержденное постановлением администрации Михайловского муниципального района от 11.05.2017 № 676-па «Об утверждении Типового Положения об оплате </w:t>
      </w:r>
      <w:proofErr w:type="gramStart"/>
      <w:r w:rsidRPr="009C3F01">
        <w:rPr>
          <w:b w:val="0"/>
          <w:sz w:val="28"/>
          <w:szCs w:val="28"/>
        </w:rPr>
        <w:t>труда работников муниципальных бюджетных организаций дополнительного образования</w:t>
      </w:r>
      <w:r>
        <w:rPr>
          <w:b w:val="0"/>
          <w:sz w:val="28"/>
          <w:szCs w:val="28"/>
        </w:rPr>
        <w:t xml:space="preserve"> </w:t>
      </w:r>
      <w:r w:rsidRPr="000D77D2">
        <w:rPr>
          <w:b w:val="0"/>
          <w:sz w:val="28"/>
          <w:szCs w:val="28"/>
        </w:rPr>
        <w:t>Михайловского муниципального района Приморского края</w:t>
      </w:r>
      <w:proofErr w:type="gramEnd"/>
      <w:r>
        <w:rPr>
          <w:b w:val="0"/>
          <w:sz w:val="28"/>
          <w:szCs w:val="28"/>
        </w:rPr>
        <w:t>»:</w:t>
      </w:r>
    </w:p>
    <w:p w:rsidR="009C3F01" w:rsidRDefault="009C3F01" w:rsidP="00015A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4900">
        <w:rPr>
          <w:sz w:val="28"/>
          <w:szCs w:val="28"/>
        </w:rPr>
        <w:t>1.1.</w:t>
      </w: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«Перечень должностей (профессий) учебно-вспомогательного и обслуживающего персонала учреждения» таблицы «Размеры окладов» </w:t>
      </w:r>
      <w:r w:rsidR="00015A7C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3.4. раздела 3 изложить </w:t>
      </w:r>
      <w:r w:rsidRPr="000E4900">
        <w:rPr>
          <w:sz w:val="28"/>
          <w:szCs w:val="28"/>
        </w:rPr>
        <w:t>в следующей редакции:</w:t>
      </w:r>
    </w:p>
    <w:p w:rsidR="009C3F01" w:rsidRDefault="009C3F01" w:rsidP="009C3F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92609">
        <w:rPr>
          <w:sz w:val="28"/>
          <w:szCs w:val="28"/>
        </w:rPr>
        <w:t xml:space="preserve">«Размеры минимальных окладов работников </w:t>
      </w:r>
      <w:proofErr w:type="gramStart"/>
      <w:r w:rsidRPr="00592609">
        <w:rPr>
          <w:color w:val="000000"/>
          <w:sz w:val="28"/>
          <w:szCs w:val="28"/>
        </w:rPr>
        <w:t>муниципальной</w:t>
      </w:r>
      <w:proofErr w:type="gramEnd"/>
      <w:r w:rsidRPr="00592609">
        <w:rPr>
          <w:color w:val="000000"/>
          <w:sz w:val="28"/>
          <w:szCs w:val="28"/>
        </w:rPr>
        <w:t xml:space="preserve"> </w:t>
      </w:r>
      <w:r w:rsidRPr="00592609">
        <w:rPr>
          <w:sz w:val="28"/>
          <w:szCs w:val="28"/>
        </w:rPr>
        <w:t xml:space="preserve">бюджетной </w:t>
      </w:r>
    </w:p>
    <w:p w:rsidR="009C3F01" w:rsidRDefault="009C3F01" w:rsidP="009C3F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92609">
        <w:rPr>
          <w:sz w:val="28"/>
          <w:szCs w:val="28"/>
        </w:rPr>
        <w:t>организации дополнительного образования</w:t>
      </w:r>
    </w:p>
    <w:p w:rsidR="009C3F01" w:rsidRDefault="009C3F01" w:rsidP="00E112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41"/>
        <w:gridCol w:w="6204"/>
        <w:gridCol w:w="2552"/>
      </w:tblGrid>
      <w:tr w:rsidR="009C3F01" w:rsidRPr="00BF1075" w:rsidTr="00E112A7">
        <w:trPr>
          <w:trHeight w:val="518"/>
        </w:trPr>
        <w:tc>
          <w:tcPr>
            <w:tcW w:w="601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 xml:space="preserve">№ </w:t>
            </w:r>
            <w:proofErr w:type="gramStart"/>
            <w:r w:rsidRPr="009D3ECF">
              <w:t>п</w:t>
            </w:r>
            <w:proofErr w:type="gramEnd"/>
            <w:r w:rsidRPr="009D3ECF">
              <w:t>/п</w:t>
            </w:r>
          </w:p>
        </w:tc>
        <w:tc>
          <w:tcPr>
            <w:tcW w:w="6345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Наименование должностей (профессий)</w:t>
            </w:r>
          </w:p>
        </w:tc>
        <w:tc>
          <w:tcPr>
            <w:tcW w:w="2552" w:type="dxa"/>
          </w:tcPr>
          <w:p w:rsidR="009C3F01" w:rsidRPr="009D3ECF" w:rsidRDefault="009C3F01" w:rsidP="009C3F01">
            <w:pPr>
              <w:widowControl w:val="0"/>
              <w:jc w:val="center"/>
            </w:pPr>
            <w:r w:rsidRPr="009D3ECF">
              <w:t xml:space="preserve">Размеры </w:t>
            </w:r>
            <w:r>
              <w:t>м</w:t>
            </w:r>
            <w:r w:rsidRPr="009D3ECF">
              <w:t>инимальных окладов, рублей</w:t>
            </w:r>
          </w:p>
        </w:tc>
      </w:tr>
      <w:tr w:rsidR="009C3F01" w:rsidRPr="00BF1075" w:rsidTr="00381FD5">
        <w:tc>
          <w:tcPr>
            <w:tcW w:w="9498" w:type="dxa"/>
            <w:gridSpan w:val="4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rPr>
                <w:b/>
              </w:rPr>
              <w:t>I. Перечень должностей (профессий)  учебно-вспомогательного и обслуживающего персонала  учреждения</w:t>
            </w: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  <w:rPr>
                <w:b/>
              </w:rPr>
            </w:pPr>
            <w:r w:rsidRPr="009D3ECF">
              <w:rPr>
                <w:b/>
              </w:rPr>
              <w:t>Специалисты (всех должностей)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1.</w:t>
            </w: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</w:pPr>
            <w:r w:rsidRPr="009D3ECF">
              <w:t>Медицинская сестра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6752</w:t>
            </w: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2.</w:t>
            </w: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</w:pPr>
            <w:r w:rsidRPr="009D3ECF">
              <w:t>Бухгалтер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7296</w:t>
            </w: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3.</w:t>
            </w: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</w:pPr>
            <w:r w:rsidRPr="009D3ECF">
              <w:t xml:space="preserve">Завхоз 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6752</w:t>
            </w: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  <w:rPr>
                <w:b/>
              </w:rPr>
            </w:pPr>
            <w:r w:rsidRPr="009D3ECF">
              <w:rPr>
                <w:b/>
              </w:rPr>
              <w:t>Рабочие (всех профессий)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4.</w:t>
            </w: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</w:pPr>
            <w:r w:rsidRPr="009D3ECF">
              <w:t xml:space="preserve">Рабочий 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6049</w:t>
            </w: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5.</w:t>
            </w: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</w:pPr>
            <w:r w:rsidRPr="009D3ECF">
              <w:t>Мастер по ремонту спортивной технике и сооружений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6049</w:t>
            </w: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6.</w:t>
            </w: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</w:pPr>
            <w:r w:rsidRPr="009D3ECF">
              <w:t>Уборщик служебных помещений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6049</w:t>
            </w: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7.</w:t>
            </w: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</w:pPr>
            <w:r w:rsidRPr="009D3ECF">
              <w:t xml:space="preserve">Сторож 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6049</w:t>
            </w: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8.</w:t>
            </w: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</w:pPr>
            <w:r w:rsidRPr="009D3ECF">
              <w:t>Электрик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6049</w:t>
            </w:r>
          </w:p>
        </w:tc>
      </w:tr>
      <w:tr w:rsidR="009C3F01" w:rsidRPr="00143CC3" w:rsidTr="00E112A7">
        <w:tc>
          <w:tcPr>
            <w:tcW w:w="742" w:type="dxa"/>
            <w:gridSpan w:val="2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9.</w:t>
            </w:r>
          </w:p>
        </w:tc>
        <w:tc>
          <w:tcPr>
            <w:tcW w:w="6204" w:type="dxa"/>
          </w:tcPr>
          <w:p w:rsidR="009C3F01" w:rsidRPr="009D3ECF" w:rsidRDefault="009C3F01" w:rsidP="00381FD5">
            <w:pPr>
              <w:widowControl w:val="0"/>
              <w:jc w:val="both"/>
            </w:pPr>
            <w:r w:rsidRPr="009D3ECF">
              <w:t>Сторож-вахтер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6049</w:t>
            </w:r>
            <w:r w:rsidR="00015A7C">
              <w:t>»</w:t>
            </w:r>
          </w:p>
        </w:tc>
      </w:tr>
    </w:tbl>
    <w:p w:rsidR="009C3F01" w:rsidRDefault="009C3F01" w:rsidP="009C3F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3F01" w:rsidRDefault="009C3F01" w:rsidP="00015A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15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«Размеры окладов администрации персонала»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6.2. </w:t>
      </w:r>
      <w:r w:rsidR="00015A7C">
        <w:rPr>
          <w:sz w:val="28"/>
          <w:szCs w:val="28"/>
        </w:rPr>
        <w:t>раздела 6</w:t>
      </w:r>
      <w:r>
        <w:rPr>
          <w:sz w:val="28"/>
          <w:szCs w:val="28"/>
        </w:rPr>
        <w:t xml:space="preserve"> изложи</w:t>
      </w:r>
      <w:r w:rsidR="00015A7C">
        <w:rPr>
          <w:sz w:val="28"/>
          <w:szCs w:val="28"/>
        </w:rPr>
        <w:t>ть</w:t>
      </w:r>
      <w:r>
        <w:rPr>
          <w:sz w:val="28"/>
          <w:szCs w:val="28"/>
        </w:rPr>
        <w:t xml:space="preserve"> в следующей редакции: </w:t>
      </w:r>
    </w:p>
    <w:p w:rsidR="009C3F01" w:rsidRDefault="00015A7C" w:rsidP="009C3F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C3F01" w:rsidRPr="00592609">
        <w:rPr>
          <w:sz w:val="28"/>
          <w:szCs w:val="28"/>
        </w:rPr>
        <w:t xml:space="preserve">Размеры минимальных окладов работников </w:t>
      </w:r>
      <w:proofErr w:type="gramStart"/>
      <w:r w:rsidR="009C3F01">
        <w:rPr>
          <w:sz w:val="28"/>
          <w:szCs w:val="28"/>
        </w:rPr>
        <w:t>административного</w:t>
      </w:r>
      <w:proofErr w:type="gramEnd"/>
    </w:p>
    <w:p w:rsidR="009C3F01" w:rsidRDefault="009C3F01" w:rsidP="009C3F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персонала организации дополнительного </w:t>
      </w:r>
      <w:r w:rsidRPr="00592609">
        <w:rPr>
          <w:sz w:val="28"/>
          <w:szCs w:val="28"/>
        </w:rPr>
        <w:t>образования</w:t>
      </w:r>
    </w:p>
    <w:p w:rsidR="009C3F01" w:rsidRDefault="009C3F01" w:rsidP="009C3F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345"/>
        <w:gridCol w:w="2552"/>
      </w:tblGrid>
      <w:tr w:rsidR="009C3F01" w:rsidRPr="00BF1075" w:rsidTr="00E112A7">
        <w:trPr>
          <w:trHeight w:val="552"/>
        </w:trPr>
        <w:tc>
          <w:tcPr>
            <w:tcW w:w="601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 xml:space="preserve">№ </w:t>
            </w:r>
            <w:proofErr w:type="gramStart"/>
            <w:r w:rsidRPr="009D3ECF">
              <w:t>п</w:t>
            </w:r>
            <w:proofErr w:type="gramEnd"/>
            <w:r w:rsidRPr="009D3ECF">
              <w:t>/п</w:t>
            </w:r>
          </w:p>
        </w:tc>
        <w:tc>
          <w:tcPr>
            <w:tcW w:w="6345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Наименование должностей (профессий)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 w:rsidRPr="009D3ECF">
              <w:t>Размеры минимальных окладов, рублей</w:t>
            </w:r>
          </w:p>
        </w:tc>
      </w:tr>
      <w:tr w:rsidR="009C3F01" w:rsidRPr="00BF1075" w:rsidTr="00E112A7">
        <w:trPr>
          <w:trHeight w:val="273"/>
        </w:trPr>
        <w:tc>
          <w:tcPr>
            <w:tcW w:w="601" w:type="dxa"/>
          </w:tcPr>
          <w:p w:rsidR="009C3F01" w:rsidRPr="009D3ECF" w:rsidRDefault="009C3F01" w:rsidP="00381FD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6345" w:type="dxa"/>
          </w:tcPr>
          <w:p w:rsidR="009C3F01" w:rsidRPr="009D3ECF" w:rsidRDefault="009C3F01" w:rsidP="00381FD5">
            <w:pPr>
              <w:widowControl w:val="0"/>
            </w:pPr>
            <w:r>
              <w:t>Главный бухгалтер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>
              <w:t>8820</w:t>
            </w:r>
          </w:p>
        </w:tc>
      </w:tr>
      <w:tr w:rsidR="009C3F01" w:rsidRPr="00BF1075" w:rsidTr="00E112A7">
        <w:trPr>
          <w:trHeight w:val="273"/>
        </w:trPr>
        <w:tc>
          <w:tcPr>
            <w:tcW w:w="601" w:type="dxa"/>
          </w:tcPr>
          <w:p w:rsidR="009C3F01" w:rsidRPr="009D3ECF" w:rsidRDefault="009C3F01" w:rsidP="00381FD5">
            <w:pPr>
              <w:widowControl w:val="0"/>
              <w:jc w:val="center"/>
            </w:pPr>
            <w:r>
              <w:t>2.</w:t>
            </w:r>
          </w:p>
        </w:tc>
        <w:tc>
          <w:tcPr>
            <w:tcW w:w="6345" w:type="dxa"/>
          </w:tcPr>
          <w:p w:rsidR="009C3F01" w:rsidRPr="009D3ECF" w:rsidRDefault="009C3F01" w:rsidP="00381FD5">
            <w:pPr>
              <w:widowControl w:val="0"/>
            </w:pPr>
            <w:r>
              <w:t xml:space="preserve">Заместитель директора по учебно-воспитательной работе </w:t>
            </w:r>
          </w:p>
        </w:tc>
        <w:tc>
          <w:tcPr>
            <w:tcW w:w="2552" w:type="dxa"/>
          </w:tcPr>
          <w:p w:rsidR="009C3F01" w:rsidRPr="009D3ECF" w:rsidRDefault="009C3F01" w:rsidP="00381FD5">
            <w:pPr>
              <w:widowControl w:val="0"/>
              <w:jc w:val="center"/>
            </w:pPr>
            <w:r>
              <w:t>8424</w:t>
            </w:r>
            <w:r w:rsidR="00015A7C">
              <w:t>»</w:t>
            </w:r>
          </w:p>
        </w:tc>
      </w:tr>
    </w:tbl>
    <w:p w:rsidR="009C3F01" w:rsidRDefault="009C3F01" w:rsidP="009C3F0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 Управлению по вопросам образования (</w:t>
      </w:r>
      <w:proofErr w:type="spellStart"/>
      <w:r>
        <w:rPr>
          <w:b w:val="0"/>
          <w:sz w:val="28"/>
          <w:szCs w:val="28"/>
        </w:rPr>
        <w:t>Чепала</w:t>
      </w:r>
      <w:proofErr w:type="spellEnd"/>
      <w:r w:rsidR="00B124C1">
        <w:rPr>
          <w:b w:val="0"/>
          <w:sz w:val="28"/>
          <w:szCs w:val="28"/>
        </w:rPr>
        <w:t xml:space="preserve"> А.Ф.</w:t>
      </w:r>
      <w:r>
        <w:rPr>
          <w:b w:val="0"/>
          <w:sz w:val="28"/>
          <w:szCs w:val="28"/>
        </w:rPr>
        <w:t xml:space="preserve">) ознакомить руководителей </w:t>
      </w:r>
      <w:r w:rsidRPr="000D77D2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ых бюджетных организаций дополнительного образования с настоящим постановлением.</w:t>
      </w:r>
    </w:p>
    <w:p w:rsidR="009C3F01" w:rsidRPr="00D22895" w:rsidRDefault="009C3F01" w:rsidP="009C3F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2895">
        <w:rPr>
          <w:sz w:val="28"/>
          <w:szCs w:val="28"/>
        </w:rPr>
        <w:t xml:space="preserve">. </w:t>
      </w:r>
      <w:proofErr w:type="gramStart"/>
      <w:r w:rsidRPr="00D22895">
        <w:rPr>
          <w:sz w:val="28"/>
          <w:szCs w:val="28"/>
        </w:rPr>
        <w:t xml:space="preserve">Рекомендовать </w:t>
      </w:r>
      <w:r>
        <w:rPr>
          <w:color w:val="000000"/>
          <w:sz w:val="28"/>
          <w:szCs w:val="28"/>
        </w:rPr>
        <w:t>руководителям</w:t>
      </w:r>
      <w:r w:rsidRPr="00D22895">
        <w:rPr>
          <w:sz w:val="28"/>
          <w:szCs w:val="28"/>
        </w:rPr>
        <w:t xml:space="preserve"> </w:t>
      </w:r>
      <w:r w:rsidRPr="00D22895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 xml:space="preserve">бюджетных </w:t>
      </w:r>
      <w:r>
        <w:rPr>
          <w:sz w:val="28"/>
          <w:szCs w:val="28"/>
        </w:rPr>
        <w:t>организаций</w:t>
      </w:r>
      <w:r w:rsidRPr="000644D8">
        <w:rPr>
          <w:sz w:val="28"/>
          <w:szCs w:val="28"/>
        </w:rPr>
        <w:t xml:space="preserve"> дополнительного образования</w:t>
      </w:r>
      <w:r w:rsidRPr="00D22895">
        <w:rPr>
          <w:color w:val="000000"/>
          <w:sz w:val="28"/>
          <w:szCs w:val="28"/>
        </w:rPr>
        <w:t xml:space="preserve"> Михайловского муниципального района </w:t>
      </w:r>
      <w:r>
        <w:rPr>
          <w:color w:val="000000"/>
          <w:sz w:val="28"/>
          <w:szCs w:val="28"/>
        </w:rPr>
        <w:t>внести изменения в Положени</w:t>
      </w:r>
      <w:r w:rsidR="00015A7C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об оплате труда на основании Типового положения </w:t>
      </w:r>
      <w:r w:rsidRPr="00D22895">
        <w:rPr>
          <w:sz w:val="28"/>
          <w:szCs w:val="28"/>
        </w:rPr>
        <w:t xml:space="preserve">об оплате труда </w:t>
      </w:r>
      <w:r w:rsidRPr="00F47C65">
        <w:rPr>
          <w:color w:val="000000"/>
          <w:sz w:val="28"/>
          <w:szCs w:val="28"/>
        </w:rPr>
        <w:t>работников муниципальных бюджетных организаций дополнительного образования Михайловского муниципального района Приморского края, подведомственных главному распорядителю бюджетных средств муниципальному казённому учреждению «Методическая служба обеспечения образовательных учреждений» Михайловского муниципального района</w:t>
      </w:r>
      <w:r>
        <w:rPr>
          <w:color w:val="000000"/>
          <w:sz w:val="28"/>
          <w:szCs w:val="28"/>
        </w:rPr>
        <w:t>».</w:t>
      </w:r>
      <w:proofErr w:type="gramEnd"/>
    </w:p>
    <w:p w:rsidR="009C3F01" w:rsidRPr="003615BF" w:rsidRDefault="009C3F01" w:rsidP="009C3F0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3615BF">
        <w:rPr>
          <w:b w:val="0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b w:val="0"/>
          <w:sz w:val="28"/>
          <w:szCs w:val="28"/>
        </w:rPr>
        <w:t>Хачатрян</w:t>
      </w:r>
      <w:proofErr w:type="spellEnd"/>
      <w:r>
        <w:rPr>
          <w:b w:val="0"/>
          <w:sz w:val="28"/>
          <w:szCs w:val="28"/>
        </w:rPr>
        <w:t xml:space="preserve"> Г.В.</w:t>
      </w:r>
      <w:r w:rsidRPr="003615BF">
        <w:rPr>
          <w:b w:val="0"/>
          <w:sz w:val="28"/>
          <w:szCs w:val="28"/>
        </w:rPr>
        <w:t xml:space="preserve">) </w:t>
      </w:r>
      <w:proofErr w:type="gramStart"/>
      <w:r w:rsidRPr="003615BF">
        <w:rPr>
          <w:b w:val="0"/>
          <w:sz w:val="28"/>
          <w:szCs w:val="28"/>
        </w:rPr>
        <w:t>разместить</w:t>
      </w:r>
      <w:proofErr w:type="gramEnd"/>
      <w:r w:rsidRPr="003615BF">
        <w:rPr>
          <w:b w:val="0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9C3F01" w:rsidRDefault="009C3F01" w:rsidP="009C3F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 момента официального размещения на сайте и распространяет свое действие на правоотношения, возникшие с 01 января 2019 года. </w:t>
      </w:r>
    </w:p>
    <w:p w:rsidR="009C3F01" w:rsidRDefault="009C3F01" w:rsidP="009C3F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51248">
        <w:rPr>
          <w:sz w:val="28"/>
          <w:szCs w:val="28"/>
        </w:rPr>
        <w:t xml:space="preserve">. </w:t>
      </w:r>
      <w:proofErr w:type="gramStart"/>
      <w:r w:rsidRPr="00F51248">
        <w:rPr>
          <w:sz w:val="28"/>
          <w:szCs w:val="28"/>
        </w:rPr>
        <w:t>Контроль за</w:t>
      </w:r>
      <w:proofErr w:type="gramEnd"/>
      <w:r w:rsidRPr="00F5124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 w:rsidRPr="009D3ECF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</w:p>
    <w:p w:rsidR="009C3F01" w:rsidRDefault="009C3F01" w:rsidP="009C3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3F01" w:rsidRDefault="009C3F01" w:rsidP="009C3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3F01" w:rsidRPr="00F51248" w:rsidRDefault="009C3F01" w:rsidP="009C3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3F01" w:rsidRPr="00F51248" w:rsidRDefault="007F3C07" w:rsidP="009C3F01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главы</w:t>
      </w:r>
      <w:r w:rsidR="009C3F01" w:rsidRPr="00F51248">
        <w:rPr>
          <w:b/>
          <w:bCs/>
          <w:sz w:val="28"/>
          <w:szCs w:val="28"/>
        </w:rPr>
        <w:t xml:space="preserve"> Михайловского муниципального района – </w:t>
      </w:r>
    </w:p>
    <w:p w:rsidR="0038478C" w:rsidRPr="009C3F01" w:rsidRDefault="009C3F01" w:rsidP="009C3F01">
      <w:pPr>
        <w:widowControl w:val="0"/>
        <w:jc w:val="both"/>
      </w:pPr>
      <w:r>
        <w:rPr>
          <w:b/>
          <w:bCs/>
          <w:sz w:val="28"/>
          <w:szCs w:val="28"/>
        </w:rPr>
        <w:t>Глав</w:t>
      </w:r>
      <w:r w:rsidR="007F3C07">
        <w:rPr>
          <w:b/>
          <w:bCs/>
          <w:sz w:val="28"/>
          <w:szCs w:val="28"/>
        </w:rPr>
        <w:t>ы</w:t>
      </w:r>
      <w:r w:rsidRPr="00F51248">
        <w:rPr>
          <w:b/>
          <w:bCs/>
          <w:sz w:val="28"/>
          <w:szCs w:val="28"/>
        </w:rPr>
        <w:t xml:space="preserve"> администрации района                  </w:t>
      </w:r>
      <w:r>
        <w:rPr>
          <w:b/>
          <w:bCs/>
          <w:sz w:val="28"/>
          <w:szCs w:val="28"/>
        </w:rPr>
        <w:t xml:space="preserve"> </w:t>
      </w:r>
      <w:r w:rsidRPr="00F51248">
        <w:rPr>
          <w:b/>
          <w:bCs/>
          <w:sz w:val="28"/>
          <w:szCs w:val="28"/>
        </w:rPr>
        <w:t xml:space="preserve"> </w:t>
      </w:r>
      <w:r w:rsidR="007F3C07">
        <w:rPr>
          <w:b/>
          <w:bCs/>
          <w:sz w:val="28"/>
          <w:szCs w:val="28"/>
        </w:rPr>
        <w:t xml:space="preserve">    </w:t>
      </w:r>
      <w:bookmarkStart w:id="0" w:name="_GoBack"/>
      <w:bookmarkEnd w:id="0"/>
      <w:r w:rsidRPr="00F51248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</w:t>
      </w:r>
      <w:r w:rsidR="007F3C07">
        <w:rPr>
          <w:b/>
          <w:bCs/>
          <w:sz w:val="28"/>
          <w:szCs w:val="28"/>
        </w:rPr>
        <w:t>П.А. Зубок</w:t>
      </w:r>
    </w:p>
    <w:sectPr w:rsidR="0038478C" w:rsidRPr="009C3F01" w:rsidSect="00AF3FB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F3" w:rsidRDefault="000965F3" w:rsidP="009C3F01">
      <w:r>
        <w:separator/>
      </w:r>
    </w:p>
  </w:endnote>
  <w:endnote w:type="continuationSeparator" w:id="0">
    <w:p w:rsidR="000965F3" w:rsidRDefault="000965F3" w:rsidP="009C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F3" w:rsidRDefault="000965F3" w:rsidP="009C3F01">
      <w:r>
        <w:separator/>
      </w:r>
    </w:p>
  </w:footnote>
  <w:footnote w:type="continuationSeparator" w:id="0">
    <w:p w:rsidR="000965F3" w:rsidRDefault="000965F3" w:rsidP="009C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554974"/>
      <w:docPartObj>
        <w:docPartGallery w:val="Page Numbers (Top of Page)"/>
        <w:docPartUnique/>
      </w:docPartObj>
    </w:sdtPr>
    <w:sdtEndPr/>
    <w:sdtContent>
      <w:p w:rsidR="00AF3FB1" w:rsidRDefault="00AF3F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C07">
          <w:rPr>
            <w:noProof/>
          </w:rPr>
          <w:t>3</w:t>
        </w:r>
        <w:r>
          <w:fldChar w:fldCharType="end"/>
        </w:r>
      </w:p>
    </w:sdtContent>
  </w:sdt>
  <w:p w:rsidR="00AF3FB1" w:rsidRDefault="00AF3F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9B"/>
    <w:rsid w:val="00015A7C"/>
    <w:rsid w:val="000309EE"/>
    <w:rsid w:val="000965F3"/>
    <w:rsid w:val="0038478C"/>
    <w:rsid w:val="006268AD"/>
    <w:rsid w:val="00637C9B"/>
    <w:rsid w:val="007F3C07"/>
    <w:rsid w:val="00917EAE"/>
    <w:rsid w:val="009C3F01"/>
    <w:rsid w:val="00AC3EF1"/>
    <w:rsid w:val="00AE7CB6"/>
    <w:rsid w:val="00AF3FB1"/>
    <w:rsid w:val="00B124C1"/>
    <w:rsid w:val="00E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3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C3F01"/>
    <w:pPr>
      <w:jc w:val="both"/>
    </w:pPr>
    <w:rPr>
      <w:rFonts w:ascii="Arial" w:hAnsi="Arial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C3F0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R1">
    <w:name w:val="FR1"/>
    <w:uiPriority w:val="99"/>
    <w:rsid w:val="009C3F01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F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3F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F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3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C3F01"/>
    <w:pPr>
      <w:jc w:val="both"/>
    </w:pPr>
    <w:rPr>
      <w:rFonts w:ascii="Arial" w:hAnsi="Arial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C3F0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R1">
    <w:name w:val="FR1"/>
    <w:uiPriority w:val="99"/>
    <w:rsid w:val="009C3F01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F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3F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F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F84F-1C0B-42BF-A888-43E691E9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MorozovaNN</cp:lastModifiedBy>
  <cp:revision>3</cp:revision>
  <cp:lastPrinted>2019-01-28T06:30:00Z</cp:lastPrinted>
  <dcterms:created xsi:type="dcterms:W3CDTF">2019-01-28T05:47:00Z</dcterms:created>
  <dcterms:modified xsi:type="dcterms:W3CDTF">2019-01-28T06:30:00Z</dcterms:modified>
</cp:coreProperties>
</file>